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70" w:rsidRPr="00DE7470" w:rsidRDefault="00DE7470" w:rsidP="00DE7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 1</w:t>
      </w:r>
    </w:p>
    <w:p w:rsidR="00DE7470" w:rsidRPr="00DE7470" w:rsidRDefault="00DE7470" w:rsidP="00DE7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 </w:t>
      </w:r>
      <w:hyperlink r:id="rId4" w:history="1">
        <w:r w:rsidRPr="00DE7470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постановлению</w:t>
        </w:r>
      </w:hyperlink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 РФ</w:t>
      </w:r>
    </w:p>
    <w:p w:rsidR="00DE7470" w:rsidRPr="00DE7470" w:rsidRDefault="00DE7470" w:rsidP="00DE74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21 мая 2001 г. N 400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Нормативы</w:t>
      </w: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размещения представительств Российской Федерации в иностранных государствах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Представительские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3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461"/>
        <w:gridCol w:w="929"/>
        <w:gridCol w:w="530"/>
        <w:gridCol w:w="663"/>
        <w:gridCol w:w="663"/>
        <w:gridCol w:w="929"/>
        <w:gridCol w:w="530"/>
        <w:gridCol w:w="929"/>
        <w:gridCol w:w="530"/>
        <w:gridCol w:w="663"/>
        <w:gridCol w:w="663"/>
        <w:gridCol w:w="929"/>
        <w:gridCol w:w="663"/>
        <w:gridCol w:w="929"/>
        <w:gridCol w:w="663"/>
        <w:gridCol w:w="692"/>
        <w:gridCol w:w="692"/>
      </w:tblGrid>
      <w:tr w:rsidR="00DE7470" w:rsidRPr="00DE7470" w:rsidTr="00DE7470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85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площадь при максимальном количестве гостей на приемах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лка),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7470" w:rsidRPr="00DE7470" w:rsidTr="00DE7470">
        <w:tc>
          <w:tcPr>
            <w:tcW w:w="505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I, II, III, IV климатические пояса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Аванзал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(холл)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(комнаты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служебных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приемов)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(кинозал)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05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V, VI, VII климатические пояса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Аванзал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(холл)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(комнаты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служебных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приемов)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(кинозал)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ожидания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Подсобно-представительские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3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461"/>
        <w:gridCol w:w="929"/>
        <w:gridCol w:w="530"/>
        <w:gridCol w:w="663"/>
        <w:gridCol w:w="663"/>
        <w:gridCol w:w="929"/>
        <w:gridCol w:w="530"/>
        <w:gridCol w:w="929"/>
        <w:gridCol w:w="530"/>
        <w:gridCol w:w="663"/>
        <w:gridCol w:w="663"/>
        <w:gridCol w:w="929"/>
        <w:gridCol w:w="663"/>
        <w:gridCol w:w="929"/>
        <w:gridCol w:w="663"/>
        <w:gridCol w:w="692"/>
        <w:gridCol w:w="692"/>
      </w:tblGrid>
      <w:tr w:rsidR="00DE7470" w:rsidRPr="00DE7470" w:rsidTr="00DE7470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85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площадь при максимальном количестве гостей на приемах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лка),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16/32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20/40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24/48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28/56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32/64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40/80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60/120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узлы</w:t>
            </w:r>
          </w:p>
        </w:tc>
        <w:tc>
          <w:tcPr>
            <w:tcW w:w="385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унитаз и один писсуар на 100 гостей мужчин, один унитаз на 50 гостей женщин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вочная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Заготовоч-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ные, моеч-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ные, холо-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дильные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камеры,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складские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узлы 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сонала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</w:t>
            </w:r>
          </w:p>
        </w:tc>
      </w:tr>
      <w:tr w:rsidR="00DE7470" w:rsidRPr="00DE7470" w:rsidTr="00DE7470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173,0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207,0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245,0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Площадь гардеробов в </w:t>
      </w:r>
      <w:hyperlink r:id="rId5" w:anchor="block_1200" w:history="1">
        <w:r w:rsidRPr="00DE747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разделе 2</w:t>
        </w:r>
      </w:hyperlink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"Подсобно-представительские помещения" указана дробью, в числителе для I, II, III, IV клим. пояса, в знаменателе - для V, VI, VII клим. поясов.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Площадь подсобных помещений представительской кухни допускается уменьшить в зависимости от местных условий, возможности получения полуфабрикатов.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Служебные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554"/>
        <w:gridCol w:w="971"/>
        <w:gridCol w:w="971"/>
        <w:gridCol w:w="971"/>
        <w:gridCol w:w="971"/>
        <w:gridCol w:w="971"/>
        <w:gridCol w:w="1068"/>
        <w:gridCol w:w="972"/>
        <w:gridCol w:w="980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персонала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(от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 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потол-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ка), м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 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эта-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посла (пос-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ланника)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секретаря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ветников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дипломатов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чии подва-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льных 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военного,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военно-мор-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ского 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авиационно-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 атташе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военного,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военно-мор-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ского 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авиационно-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 атташе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опера-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тивных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совещаний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зуется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Укрытие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(использу-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ются склад-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ские или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вспомога-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тельные 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мещения)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машинисток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АТС, акку-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муляторная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тамбуром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1-го при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вии под-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вала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ГАТС, акку-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муляторная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тамбуром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цок., 1,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эт.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аппаратной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Состав и площади служебных помещений при нормативе, определяющем общую площадь, уточняются заданием на проектирование.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Общая площадь помещений </w:t>
      </w:r>
      <w:hyperlink r:id="rId6" w:anchor="block_1306" w:history="1">
        <w:r w:rsidRPr="00DE747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позиций N 6</w:t>
        </w:r>
      </w:hyperlink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" w:anchor="block_1307" w:history="1">
        <w:r w:rsidRPr="00DE747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7</w:t>
        </w:r>
      </w:hyperlink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8" w:anchor="block_1312" w:history="1">
        <w:r w:rsidRPr="00DE747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12</w:t>
        </w:r>
      </w:hyperlink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9" w:anchor="block_1313" w:history="1">
        <w:r w:rsidRPr="00DE747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13</w:t>
        </w:r>
      </w:hyperlink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дана с учетом площадей коридоров.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 отсутствии подвальных помещений резервные рабочие помещения не предусматриваются.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Складские или другие вспомогательные помещения, располагаемые в подземных или наземных этажах зданий, используемые под укрытия, оборудуются усиленными дверями, емкостью запаса воды и санузлами. Усиления конструкций этих помещений не требуется.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Служебно-вспомогательные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575"/>
        <w:gridCol w:w="1014"/>
        <w:gridCol w:w="827"/>
        <w:gridCol w:w="1015"/>
        <w:gridCol w:w="827"/>
        <w:gridCol w:w="1015"/>
        <w:gridCol w:w="827"/>
        <w:gridCol w:w="1015"/>
        <w:gridCol w:w="980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2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персонала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(от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 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потол-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ка), м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 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эта-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телетайпной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бухгалтерии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кассой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завхоза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Подсобно-хозяйственные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554"/>
        <w:gridCol w:w="971"/>
        <w:gridCol w:w="971"/>
        <w:gridCol w:w="971"/>
        <w:gridCol w:w="971"/>
        <w:gridCol w:w="971"/>
        <w:gridCol w:w="1068"/>
        <w:gridCol w:w="972"/>
        <w:gridCol w:w="980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персонала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(от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 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потол-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ка), м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 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эта-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электромон-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рабочих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нераторные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Мотор-ге-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нераторная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товая, ко-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тельная,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бойлерная 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насосная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ционных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устано-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 конди-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ционирова-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 воздуха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радиоаппа-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ратной 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лифтов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гаража или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крытая сто-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(12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маш.-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маш.-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екту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(37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маш.-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на 2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автомашины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сжига-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 бумаги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торная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подстанция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участка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верки поч-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товой кор-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респонден-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участка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крыше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узлы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Примечание. </w:t>
      </w: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странах с жарким климатом (I, II, III, IV климатические зоны) допускается устройство вместо гаражей крытых автостоянок.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Консульские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Для отдельно стоящего здания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520"/>
        <w:gridCol w:w="1328"/>
        <w:gridCol w:w="1328"/>
        <w:gridCol w:w="1328"/>
        <w:gridCol w:w="1616"/>
        <w:gridCol w:w="945"/>
        <w:gridCol w:w="1263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2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площадь, кв.м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ний, м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этажам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виз в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тыс.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тыс.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тыс.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тыс.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ожида-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 с виде-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отекой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12х2=24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12+16=28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Сервировоч-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для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посетителей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3х2=6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3х2=6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кабина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3х2=6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3х2=6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секретаря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12х2=24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12х3=36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визовой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журного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для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3х3=9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ного назна-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ин-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женерных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ЭВМ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12+8=20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12+8=20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12+8=20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18+8=26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Встроенные в другое здание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3066"/>
        <w:gridCol w:w="1314"/>
        <w:gridCol w:w="1314"/>
        <w:gridCol w:w="1314"/>
        <w:gridCol w:w="1489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площадь, кв. 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виз в год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тыс.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тыс.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тыс.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тыс.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- приемная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12х2=24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12+16=28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Сервировочная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кабина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3х2=6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3х2=6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консула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секретаря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12х2=24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12х3=36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Визовая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для визовой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дежурного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для сотрудников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хоз.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ЭВМ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12+8=20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12+8=20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12+8=20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18+8=26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Жилые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2358"/>
        <w:gridCol w:w="696"/>
        <w:gridCol w:w="980"/>
        <w:gridCol w:w="1078"/>
        <w:gridCol w:w="1078"/>
        <w:gridCol w:w="1177"/>
        <w:gridCol w:w="980"/>
        <w:gridCol w:w="1202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количество квартир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штате персонала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ний, м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7470" w:rsidRPr="00DE7470" w:rsidTr="00DE7470">
        <w:tc>
          <w:tcPr>
            <w:tcW w:w="50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служебно-представительском здании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посла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гостевая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для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дипкурьеров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торгово-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 представителя,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военного, военно-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воздушного, воен-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но-морского атта-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старшего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помощника военно-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го, военно-воз-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душного, военно-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морского атташе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0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жилой зоне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разделу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"Жилые 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ния"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8. Бытовые помещения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348"/>
        <w:gridCol w:w="1153"/>
        <w:gridCol w:w="959"/>
        <w:gridCol w:w="1153"/>
        <w:gridCol w:w="959"/>
        <w:gridCol w:w="1153"/>
        <w:gridCol w:w="959"/>
        <w:gridCol w:w="863"/>
        <w:gridCol w:w="894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ние 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</w:t>
            </w:r>
          </w:p>
        </w:tc>
        <w:tc>
          <w:tcPr>
            <w:tcW w:w="3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персонала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ложение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 чел.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 чел.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Примечание. </w:t>
      </w: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Площади детско-школьных, клубных помещений и спортивных сооружений определяются заданием на проектирование.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Нормативы размещения представительств Российской Федерации со штатным составом до 20 и до 30 человек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485"/>
        <w:gridCol w:w="1235"/>
        <w:gridCol w:w="965"/>
        <w:gridCol w:w="1235"/>
        <w:gridCol w:w="965"/>
        <w:gridCol w:w="966"/>
        <w:gridCol w:w="894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2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персонала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этажам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чел.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Представительские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Аванзал (холл)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Гостиные (комнаты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служебных приемов)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15х2=30,0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15х2=30,0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приемов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Банкетный зал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ожидания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II. Подсобно-представительские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для мебе-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 при приемном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</w:p>
        </w:tc>
        <w:tc>
          <w:tcPr>
            <w:tcW w:w="3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унитаз и один писсуар на 100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гостей мужчин, один унитаз на 50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гостей женщин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Сервировочная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Варочный зал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Заготовочные, мо-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ечные, холодильные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камеры, складские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 кухни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Гардеробы персона-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 кухни с душевой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III. Служебные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посла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(генконсула)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секретаря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диплома-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12х3=36,0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12х6=72,0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советни-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помещения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рабочие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 (при на-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личии подвальных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военного,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военно-морского 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военно-воздушного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атташе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аппарата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военного атташе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библио-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машинисток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АТС, аккумулятор-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с тамбуром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1-го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цоколь-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ный,1-й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дежурного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аппарат-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Укрытие (использу-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ются складские или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вспомога-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тельные помещения)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IV. Служебно-вспомогательные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телетай-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пной (телефакс)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с кас-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завхоза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инженера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V. Подсобно-хозяйственные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Радиоузел и аппа-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ратная TV-связи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квалифи-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цированных рабочих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Электрощитовая,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котельная, бойлер-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ная, насосная 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коммуникационные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ус-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тановок кондицио-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нирования и венти-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автомашины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или крытая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стоянка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25х7=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25х10=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сжи-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гания бумаг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подстанция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участка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проверки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почтовой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4,0х2=8,0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4,0х2=8,0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участка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 зда-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Мотор-генераторная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451"/>
        <w:gridCol w:w="1267"/>
        <w:gridCol w:w="993"/>
        <w:gridCol w:w="1084"/>
        <w:gridCol w:w="1084"/>
        <w:gridCol w:w="1084"/>
        <w:gridCol w:w="894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пл.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пл.,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количество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 при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штате персонала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от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пола 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потолка,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чел.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VI. Жилые помещения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служебно-представительском здании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посла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(генконсула)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для дип-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курьеров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торгового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представителя, во-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енного, военно-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морского и военно-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воздушного атташе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старшего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помощника военно-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го, военно-морско-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 и военно-воз-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душного атташе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30,0-36,0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36,0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51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 жилой зоне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30,0-36,0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30,0-36,0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20,0-24,0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36,0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разделу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 "Жилые 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ния"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1791,0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Нормативы размещения в резиденции Чрезвычайного и Полномочного Посла Российской Федерации в иностранном государстве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397"/>
        <w:gridCol w:w="2136"/>
        <w:gridCol w:w="1146"/>
        <w:gridCol w:w="1867"/>
        <w:gridCol w:w="1199"/>
      </w:tblGrid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ний или квартир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(жилая/общая),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поме-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щений или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площадей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 или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общих площадей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квартир, кв.м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пола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потол-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 (не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менее), м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7470" w:rsidRPr="00DE7470" w:rsidTr="00DE7470">
        <w:tc>
          <w:tcPr>
            <w:tcW w:w="5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I. Жилые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посла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Гостевая квартира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механика-водителя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повара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II. Представительские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приемов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III. Подсобно-представительские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мебели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зале приемов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Сервировочная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Заготовочные, мо-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ечные, холодильные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камеры, складские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 кухни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персонала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персонала кухни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5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IV. Подсобно-хозяйственные помещения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Электрощитовая,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котельная, бойлер-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и коммуникаци-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онные вводы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на 2 автома-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шины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проекту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Объем (куб.м) служебных, представительских и жилых помещений представительств Российской Федерации (пример расчета)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461"/>
        <w:gridCol w:w="944"/>
        <w:gridCol w:w="944"/>
        <w:gridCol w:w="1134"/>
        <w:gridCol w:w="692"/>
        <w:gridCol w:w="945"/>
        <w:gridCol w:w="945"/>
        <w:gridCol w:w="1135"/>
      </w:tblGrid>
      <w:tr w:rsidR="00DE7470" w:rsidRPr="00DE7470" w:rsidTr="00DE7470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 помещений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штате персонала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емный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фици-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ент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(куб.м) помещений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штате персонала</w:t>
            </w:r>
          </w:p>
        </w:tc>
      </w:tr>
      <w:tr w:rsidR="00DE7470" w:rsidRPr="00DE7470" w:rsidTr="00DE74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5929,0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Подсобно-предста-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вительские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8154,0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Служебно-вспомога-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тельные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Подсобно-хозяйст-</w:t>
            </w: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венные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9190,5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22207,5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1210,0</w:t>
            </w:r>
          </w:p>
        </w:tc>
      </w:tr>
      <w:tr w:rsidR="00DE7470" w:rsidRPr="00DE7470" w:rsidTr="00DE7470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7219,0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38347,5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7470" w:rsidRPr="00DE7470" w:rsidRDefault="00DE7470" w:rsidP="00D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50158,0</w:t>
            </w:r>
          </w:p>
        </w:tc>
      </w:tr>
    </w:tbl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74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7470" w:rsidRPr="00DE7470" w:rsidRDefault="00DE7470" w:rsidP="00DE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Объем представительских помещений указан для V климатического пояса при максимальном количестве гостей на приемах 700 чел.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Площади и объемы даны без учета детских, школьных и клубных помещений.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Объем служебных и жилых помещений может меняться в зависимости от штатного расписания представительства и определяется заданием на проектирование с учетом многоцелевого использования помещений.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Отклонения от площади помещений допускаются: для жилых и представительских помещений +5%, для остальных +10%.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Отклонение от объема допускается в пределах 5%.</w:t>
      </w:r>
    </w:p>
    <w:p w:rsidR="00DE7470" w:rsidRPr="00DE7470" w:rsidRDefault="00DE7470" w:rsidP="00DE74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E74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Объем и площади консульских помещений указаны для отдельно стоящих зданий.</w:t>
      </w:r>
    </w:p>
    <w:p w:rsidR="002F6575" w:rsidRDefault="002F6575">
      <w:bookmarkStart w:id="0" w:name="_GoBack"/>
      <w:bookmarkEnd w:id="0"/>
    </w:p>
    <w:sectPr w:rsidR="002F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3"/>
    <w:rsid w:val="002F6575"/>
    <w:rsid w:val="005628B3"/>
    <w:rsid w:val="00D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F82F-163A-4EF2-9583-6FBC63D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E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7470"/>
  </w:style>
  <w:style w:type="character" w:styleId="a3">
    <w:name w:val="Hyperlink"/>
    <w:basedOn w:val="a0"/>
    <w:uiPriority w:val="99"/>
    <w:semiHidden/>
    <w:unhideWhenUsed/>
    <w:rsid w:val="00DE7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47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E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E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30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30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300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23004/53f89421bbdaf741eb2d1ecc4ddb4c3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12123004/" TargetMode="External"/><Relationship Id="rId9" Type="http://schemas.openxmlformats.org/officeDocument/2006/relationships/hyperlink" Target="https://base.garant.ru/121230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3530</Words>
  <Characters>20123</Characters>
  <Application>Microsoft Office Word</Application>
  <DocSecurity>0</DocSecurity>
  <Lines>167</Lines>
  <Paragraphs>47</Paragraphs>
  <ScaleCrop>false</ScaleCrop>
  <Company/>
  <LinksUpToDate>false</LinksUpToDate>
  <CharactersWithSpaces>23606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Пещальников Д.А.</dc:creator>
  <cp:keywords/>
  <dc:description/>
  <cp:lastModifiedBy>Пещальников Д.А.</cp:lastModifiedBy>
  <cp:revision>2</cp:revision>
  <dcterms:created xsi:type="dcterms:W3CDTF">2021-12-16T09:46:00Z</dcterms:created>
  <dcterms:modified xsi:type="dcterms:W3CDTF">2021-12-16T09:46:00Z</dcterms:modified>
</cp:coreProperties>
</file>